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工程建设政府采购专项治理自查自纠</w:t>
      </w:r>
    </w:p>
    <w:p>
      <w:pPr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交易服务情况调查问卷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（4、专家评委）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为进一步提高公共资源交易中心的服务质量，了解掌握交易中心工作中存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在的问题，请根据您的真实感受回答。本调查问卷没有正确错误之分，调查者承担完全保密义务。</w:t>
      </w:r>
    </w:p>
    <w:p>
      <w:pPr>
        <w:spacing w:line="6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1.您经常参与下列哪类项目的</w:t>
      </w:r>
      <w:r>
        <w:rPr>
          <w:rFonts w:hint="eastAsia" w:ascii="仿宋_GB2312" w:hAnsi="微软雅黑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评标（评审）活动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A.工程建设项目    B.政府采购项目   C.两者都有</w:t>
      </w:r>
    </w:p>
    <w:p>
      <w:pPr>
        <w:spacing w:line="620" w:lineRule="exact"/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2.您觉得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交易中心在专家抽取、现场秩序管理等方面是否依法公开透明？</w:t>
      </w:r>
    </w:p>
    <w:p>
      <w:pPr>
        <w:spacing w:line="62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A.是               B.否           C.不清楚</w:t>
      </w:r>
    </w:p>
    <w:p>
      <w:pPr>
        <w:spacing w:line="6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3.您对交易中心提供的评标（评审）过程相关服务是否满意？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A.满意          B.一般         C.不满意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.您对交易</w:t>
      </w:r>
      <w:r>
        <w:rPr>
          <w:rFonts w:ascii="仿宋_GB2312" w:eastAsia="仿宋_GB2312"/>
          <w:b/>
          <w:bCs/>
          <w:sz w:val="32"/>
          <w:szCs w:val="32"/>
        </w:rPr>
        <w:t>平台</w:t>
      </w:r>
      <w:r>
        <w:rPr>
          <w:rFonts w:hint="eastAsia" w:ascii="仿宋_GB2312" w:eastAsia="仿宋_GB2312"/>
          <w:b/>
          <w:bCs/>
          <w:sz w:val="32"/>
          <w:szCs w:val="32"/>
        </w:rPr>
        <w:t>评标（评审）系统的操作便捷性、运行稳定性和流畅性的整体评价是？</w:t>
      </w:r>
    </w:p>
    <w:p>
      <w:pPr>
        <w:spacing w:line="62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A.非常好       B.好        C.一般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.评标（评审）过程中，如果遇到有人（业主</w:t>
      </w:r>
      <w:r>
        <w:rPr>
          <w:rFonts w:ascii="仿宋_GB2312" w:eastAsia="仿宋_GB2312"/>
          <w:b/>
          <w:bCs/>
          <w:sz w:val="32"/>
          <w:szCs w:val="32"/>
        </w:rPr>
        <w:t>评委、专家评委、代理机构人员等）</w:t>
      </w:r>
      <w:r>
        <w:rPr>
          <w:rFonts w:hint="eastAsia" w:ascii="仿宋_GB2312" w:eastAsia="仿宋_GB2312"/>
          <w:b/>
          <w:bCs/>
          <w:sz w:val="32"/>
          <w:szCs w:val="32"/>
        </w:rPr>
        <w:t>现场干预、操纵评标（评审）的行为，您会怎样处理？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A.向交易中心或</w:t>
      </w:r>
      <w:r>
        <w:rPr>
          <w:rFonts w:ascii="仿宋_GB2312" w:eastAsia="仿宋_GB2312"/>
          <w:sz w:val="32"/>
          <w:szCs w:val="32"/>
        </w:rPr>
        <w:t>监督部门</w:t>
      </w:r>
      <w:r>
        <w:rPr>
          <w:rFonts w:hint="eastAsia" w:ascii="仿宋_GB2312" w:eastAsia="仿宋_GB2312"/>
          <w:sz w:val="32"/>
          <w:szCs w:val="32"/>
        </w:rPr>
        <w:t>工作人员及时</w:t>
      </w:r>
      <w:r>
        <w:rPr>
          <w:rFonts w:ascii="仿宋_GB2312" w:eastAsia="仿宋_GB2312"/>
          <w:sz w:val="32"/>
          <w:szCs w:val="32"/>
        </w:rPr>
        <w:t>反</w:t>
      </w:r>
      <w:r>
        <w:rPr>
          <w:rFonts w:hint="eastAsia" w:ascii="仿宋_GB2312" w:eastAsia="仿宋_GB2312"/>
          <w:sz w:val="32"/>
          <w:szCs w:val="32"/>
        </w:rPr>
        <w:t>映现场情况。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B.坚持己见，在评标报告中写明原因。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C.将有争议的事项或内容提交评审专家组集体讨论。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D.随大流，反正是集体讨论的结果。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.您对代理</w:t>
      </w:r>
      <w:r>
        <w:rPr>
          <w:rFonts w:ascii="仿宋_GB2312" w:eastAsia="仿宋_GB2312"/>
          <w:b/>
          <w:bCs/>
          <w:sz w:val="32"/>
          <w:szCs w:val="32"/>
        </w:rPr>
        <w:t>机构</w:t>
      </w:r>
      <w:r>
        <w:rPr>
          <w:rFonts w:hint="eastAsia" w:ascii="仿宋_GB2312" w:eastAsia="仿宋_GB2312"/>
          <w:b/>
          <w:bCs/>
          <w:sz w:val="32"/>
          <w:szCs w:val="32"/>
        </w:rPr>
        <w:t>工作人员的专业化服务、办事效率、评审</w:t>
      </w:r>
      <w:r>
        <w:rPr>
          <w:rFonts w:ascii="仿宋_GB2312" w:eastAsia="仿宋_GB2312"/>
          <w:b/>
          <w:bCs/>
          <w:sz w:val="32"/>
          <w:szCs w:val="32"/>
        </w:rPr>
        <w:t>费发放等方面</w:t>
      </w:r>
      <w:r>
        <w:rPr>
          <w:rFonts w:hint="eastAsia" w:ascii="仿宋_GB2312" w:eastAsia="仿宋_GB2312"/>
          <w:b/>
          <w:bCs/>
          <w:sz w:val="32"/>
          <w:szCs w:val="32"/>
        </w:rPr>
        <w:t>是否满意？</w:t>
      </w:r>
    </w:p>
    <w:p>
      <w:pPr>
        <w:spacing w:line="62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</w:t>
      </w:r>
      <w:r>
        <w:rPr>
          <w:rFonts w:ascii="仿宋_GB2312" w:eastAsia="仿宋_GB2312"/>
          <w:sz w:val="32"/>
          <w:szCs w:val="32"/>
        </w:rPr>
        <w:t>非常满意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B.</w:t>
      </w:r>
      <w:r>
        <w:rPr>
          <w:rFonts w:ascii="仿宋_GB2312" w:eastAsia="仿宋_GB2312"/>
          <w:sz w:val="32"/>
          <w:szCs w:val="32"/>
        </w:rPr>
        <w:t>一般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C.</w:t>
      </w:r>
      <w:r>
        <w:rPr>
          <w:rFonts w:ascii="仿宋_GB2312" w:eastAsia="仿宋_GB2312"/>
          <w:sz w:val="32"/>
          <w:szCs w:val="32"/>
        </w:rPr>
        <w:t>不满意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7.您认为代理机构应该在哪些方面有所提升？（可多选）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A.招标（采购）文件编制。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B.开、评标现场组织管理。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C.从业人员的职业培训。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D.对评标（评审）专家工作的反馈评价。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8.请问您对目前公共资源交易全流程电子化项目开展情况满意吗？</w:t>
      </w:r>
    </w:p>
    <w:p>
      <w:pPr>
        <w:spacing w:line="62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A.非常满意       B.基本满意      C.不满意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9.2020年，您被专家库系统抽取参加场内评标的次数？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A.1-4次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B.5-10次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C.10次以上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10.目前，您对公共资源交易监督管理有什么好的建议？最期待解决的具体问题是什么？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对您的合作与支持再次表示衷心的感谢！</w:t>
      </w:r>
    </w:p>
    <w:p>
      <w:pPr>
        <w:spacing w:line="6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调查</w:t>
      </w:r>
      <w:r>
        <w:rPr>
          <w:rFonts w:ascii="仿宋_GB2312" w:eastAsia="仿宋_GB2312"/>
          <w:b/>
          <w:bCs/>
          <w:sz w:val="32"/>
          <w:szCs w:val="32"/>
        </w:rPr>
        <w:t>组织单位：自治区公共资源交易管理局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CA0"/>
    <w:rsid w:val="001374A6"/>
    <w:rsid w:val="00156A1A"/>
    <w:rsid w:val="00235C0D"/>
    <w:rsid w:val="0028592E"/>
    <w:rsid w:val="0030725C"/>
    <w:rsid w:val="003410BB"/>
    <w:rsid w:val="003A5B9A"/>
    <w:rsid w:val="003D14D0"/>
    <w:rsid w:val="0045088D"/>
    <w:rsid w:val="006F6E29"/>
    <w:rsid w:val="006F70D9"/>
    <w:rsid w:val="00735FAC"/>
    <w:rsid w:val="00753F84"/>
    <w:rsid w:val="00780B09"/>
    <w:rsid w:val="00780F0A"/>
    <w:rsid w:val="007C3148"/>
    <w:rsid w:val="00891063"/>
    <w:rsid w:val="00896983"/>
    <w:rsid w:val="009F79C6"/>
    <w:rsid w:val="00B9517B"/>
    <w:rsid w:val="00BE794F"/>
    <w:rsid w:val="00C968FA"/>
    <w:rsid w:val="00DF3674"/>
    <w:rsid w:val="00E408BB"/>
    <w:rsid w:val="00E86C11"/>
    <w:rsid w:val="00EC71F2"/>
    <w:rsid w:val="00F240A3"/>
    <w:rsid w:val="00F24AF7"/>
    <w:rsid w:val="1A6D45D9"/>
    <w:rsid w:val="2BCB19BA"/>
    <w:rsid w:val="3EDB59D8"/>
    <w:rsid w:val="4E774467"/>
    <w:rsid w:val="5AA465C1"/>
    <w:rsid w:val="68961E9A"/>
    <w:rsid w:val="6CB94560"/>
    <w:rsid w:val="76260AC0"/>
    <w:rsid w:val="76964CA0"/>
    <w:rsid w:val="782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363</Characters>
  <Lines>3</Lines>
  <Paragraphs>2</Paragraphs>
  <TotalTime>0</TotalTime>
  <ScaleCrop>false</ScaleCrop>
  <LinksUpToDate>false</LinksUpToDate>
  <CharactersWithSpaces>1036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2021-04-12T09:19:00Z</dcterms:created>
  <dc:creator>user</dc:creator>
  <cp:lastModifiedBy>user</cp:lastModifiedBy>
  <cp:lastPrinted>2021-04-21T08:25:00Z</cp:lastPrinted>
  <dcterms:modified xsi:type="dcterms:W3CDTF">2021-04-22T07:46:30Z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7A879A1094F845EF9FC957B8330F109A</vt:lpwstr>
  </property>
</Properties>
</file>